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46" w:rsidRPr="00303346" w:rsidRDefault="00303346" w:rsidP="003033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b/>
          <w:bCs/>
          <w:color w:val="98248F"/>
          <w:sz w:val="28"/>
        </w:rPr>
        <w:t>Рекомендации для родителей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b/>
          <w:bCs/>
          <w:color w:val="98248F"/>
          <w:sz w:val="28"/>
        </w:rPr>
        <w:t>Дорожная безопасность для детей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Ребенок — это самый беззащитный участник дорожного движения. И с каждым годом проблема безопасности на дорогах только увеличивается. Растёт число автомобилей и водителей-новичков, что не способствует аккуратному вождению, а наушники и смартфоны отвлекают внимание детей на проезжей части. 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Только всесторонний подход к проблеме безопасности на дороге поможет сократить количество происшествий с участием детей. 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Однако именно родители несут ответственность, за то, что должен знать ребёнок, когда он становится участником дорожного движения. Они, как никто другой, заинтересованы в сохранении жизни и здоровья своего малыша. Важно помнить, что знакомить детей с ПДД необходимо задолго до того, как они самостоятельно отправятся переходить дорогу.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b/>
          <w:bCs/>
          <w:color w:val="98248F"/>
          <w:sz w:val="28"/>
        </w:rPr>
        <w:t>Безопасность на дороге, почему дети попадают в ДТП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Каждый месяц происходят сотни дорожно-транспортных происшествий (ДТП), в которых пострадавшими оказываются дети. В летние месяцы такие ДТП заметно увеличиваются. 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DB15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763270</wp:posOffset>
            </wp:positionV>
            <wp:extent cx="2230755" cy="1430655"/>
            <wp:effectExtent l="19050" t="0" r="0" b="0"/>
            <wp:wrapTight wrapText="bothSides">
              <wp:wrapPolygon edited="0">
                <wp:start x="-184" y="0"/>
                <wp:lineTo x="-184" y="21284"/>
                <wp:lineTo x="21582" y="21284"/>
                <wp:lineTo x="21582" y="0"/>
                <wp:lineTo x="-184" y="0"/>
              </wp:wrapPolygon>
            </wp:wrapTight>
            <wp:docPr id="6" name="Рисунок 1" descr="пд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дд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3346">
        <w:rPr>
          <w:rFonts w:ascii="Times New Roman" w:eastAsia="Times New Roman" w:hAnsi="Times New Roman" w:cs="Times New Roman"/>
          <w:sz w:val="24"/>
          <w:szCs w:val="24"/>
        </w:rPr>
        <w:t>К сожалению, дети не только получают травмы, но и погибают. И это настоящее горе для родителей и близких. Как избежать такого? Существует несколько факторов, из-за которых дети становятся участниками ДТП.  Мы не будем рассматривать трагические ситуации, когда они пострадали, находясь в машине, попавшей в ДТП, или стали жертвой нетрезвого водителя. Но даже если ДТП произошло по вине ребёнка, ответственность за это лежит на взрослых - водитель не предусмотрел, а родители не научили.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DB1501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Причины, из-за которых дети оказываются участниками ДТП:</w:t>
      </w:r>
    </w:p>
    <w:p w:rsidR="00303346" w:rsidRPr="00303346" w:rsidRDefault="00303346" w:rsidP="0030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переход дороги в неустановленном месте;</w:t>
      </w:r>
    </w:p>
    <w:p w:rsidR="00303346" w:rsidRPr="00303346" w:rsidRDefault="00303346" w:rsidP="0030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резкое появление ребёнка на проезжей части из-за большого   объекта (общественный транспорт, ограждение, снежные завалы);</w:t>
      </w:r>
    </w:p>
    <w:p w:rsidR="00303346" w:rsidRPr="00303346" w:rsidRDefault="00303346" w:rsidP="0030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пересечение дороги на запрещенный сигнал светофора;</w:t>
      </w:r>
    </w:p>
    <w:p w:rsidR="00303346" w:rsidRPr="00303346" w:rsidRDefault="00303346" w:rsidP="0030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игра рядом с проезжей частью или на ней;</w:t>
      </w:r>
    </w:p>
    <w:p w:rsidR="00303346" w:rsidRPr="00303346" w:rsidRDefault="00303346" w:rsidP="0030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катание на велосипеде, роликах, самокат, скейтбордах и т.д.;</w:t>
      </w:r>
    </w:p>
    <w:p w:rsidR="00303346" w:rsidRPr="00303346" w:rsidRDefault="00303346" w:rsidP="003033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невнимательность из-за отвлечения на смартфоны, наушники.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 xml:space="preserve">Помимо этих факторов нарушения ПДД есть и другие: физиологические и психологические. В силу возраста малыши реагируют медленнее, у них </w:t>
      </w:r>
      <w:proofErr w:type="gramStart"/>
      <w:r w:rsidRPr="00303346">
        <w:rPr>
          <w:rFonts w:ascii="Times New Roman" w:eastAsia="Times New Roman" w:hAnsi="Times New Roman" w:cs="Times New Roman"/>
          <w:sz w:val="24"/>
          <w:szCs w:val="24"/>
        </w:rPr>
        <w:t>значительно сужено</w:t>
      </w:r>
      <w:proofErr w:type="gramEnd"/>
      <w:r w:rsidRPr="00303346">
        <w:rPr>
          <w:rFonts w:ascii="Times New Roman" w:eastAsia="Times New Roman" w:hAnsi="Times New Roman" w:cs="Times New Roman"/>
          <w:sz w:val="24"/>
          <w:szCs w:val="24"/>
        </w:rPr>
        <w:t xml:space="preserve"> поле зрения, отсюда плохая ориентация в пространстве. Также у детей до определённого возраста присутствует чувство страха из-за приближающегося автомобиля. Ведь в мультиках всё совсем не так, как в настоящей жизни. 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b/>
          <w:bCs/>
          <w:color w:val="98248F"/>
          <w:sz w:val="28"/>
        </w:rPr>
        <w:t>Безопасность дорожного движения для детей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Не стоит полагаться, что, посмотрев красочный плакат на тему дорожной безопасности, ребенок всё усвоит и будет вести себя правильно. Как же тогда научить детей этим важным основам?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Чтобы ребёнок легче усваивал основы безопасности дорожного движения, используйте разнообразные методы. Это поможет эффективнее освоить навык безопасного поведения. Не забывайте и про собственный пример, как нужно соблюдать ПДД.</w:t>
      </w:r>
    </w:p>
    <w:p w:rsidR="00303346" w:rsidRPr="00303346" w:rsidRDefault="00303346" w:rsidP="0030334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DB1501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Объяснительно-иллюстративный метод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Беседуйте с малышом, читайте книги с сюжетами о правилах поведения на улице и дороге, изучайте дорожные знаки, рассматривайте плакаты, играйте в дидактические игры и вместе смотрите обучающие мультфильмы.</w:t>
      </w:r>
    </w:p>
    <w:p w:rsidR="00303346" w:rsidRPr="00303346" w:rsidRDefault="00303346" w:rsidP="0030334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DB150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Практический метод</w:t>
      </w:r>
      <w:r w:rsidRPr="00303346">
        <w:rPr>
          <w:rFonts w:ascii="Times New Roman" w:eastAsia="Times New Roman" w:hAnsi="Times New Roman" w:cs="Times New Roman"/>
          <w:sz w:val="24"/>
          <w:szCs w:val="24"/>
        </w:rPr>
        <w:br/>
        <w:t>Находясь на улице, обращайте внимание детей на дорогу, знаки, автомобили и других пешеходов. Дома моделируйте дорожные ситуации с помощью игрушек. </w:t>
      </w:r>
    </w:p>
    <w:p w:rsidR="00303346" w:rsidRPr="00303346" w:rsidRDefault="00303346" w:rsidP="0030334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DB1501">
        <w:rPr>
          <w:rFonts w:ascii="Times New Roman" w:eastAsia="Times New Roman" w:hAnsi="Times New Roman" w:cs="Times New Roman"/>
          <w:b/>
          <w:bCs/>
          <w:sz w:val="24"/>
          <w:szCs w:val="24"/>
        </w:rPr>
        <w:t>Художественный метод</w:t>
      </w:r>
      <w:r w:rsidRPr="00303346">
        <w:rPr>
          <w:rFonts w:ascii="Times New Roman" w:eastAsia="Times New Roman" w:hAnsi="Times New Roman" w:cs="Times New Roman"/>
          <w:sz w:val="24"/>
          <w:szCs w:val="24"/>
        </w:rPr>
        <w:br/>
        <w:t>Раскраски, поделки, рисунки, аппликации на эту тему способствуют закреплению полученных знаний.</w:t>
      </w:r>
    </w:p>
    <w:p w:rsidR="00303346" w:rsidRPr="00303346" w:rsidRDefault="00303346" w:rsidP="0030334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DB1501">
        <w:rPr>
          <w:rFonts w:ascii="Times New Roman" w:eastAsia="Times New Roman" w:hAnsi="Times New Roman" w:cs="Times New Roman"/>
          <w:b/>
          <w:bCs/>
          <w:sz w:val="24"/>
          <w:szCs w:val="24"/>
        </w:rPr>
        <w:t>Игровой метод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left="72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Сюжетно-ролевые игры отлично помогают применить полученные знания и попробовать себя в разных ролях. Создавайте в игре ситуации, которые могут произойти в реальности: например, поиграйте в пассажира и водителя автобуса, в пешехода и водителя такси.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b/>
          <w:bCs/>
          <w:color w:val="98248F"/>
          <w:sz w:val="28"/>
        </w:rPr>
        <w:t>Уроки дорожной безопасности для малышей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Маленькие очень редко оказываются на дороге одни без взрослых, но это не означает, что их не нужно знакомить с ПДД. Взрослые должны постоянно рассказывать, что нужно делать, находясь рядом с проезжей частью, обращать их внимание на дорожные знаки и закреплять значение цветов светофора. В этом помогут простые и важные уроки безопасности.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b/>
          <w:bCs/>
          <w:i/>
          <w:iCs/>
          <w:color w:val="98248F"/>
          <w:sz w:val="28"/>
        </w:rPr>
        <w:t>Урок 1. Дорога у подъезда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Дорожное движение начинается не со светофора на перекрестке, а с первых шагов у подъезда. Машины ездят и возле дома, и рядом с детским садом или школой, и у магазина, и на широких улицах. Будь внимателен везде, где ездят автомобили!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b/>
          <w:bCs/>
          <w:i/>
          <w:iCs/>
          <w:color w:val="98248F"/>
          <w:sz w:val="28"/>
        </w:rPr>
        <w:t>Урок 2. Правила катания на велосипедах и самокатах</w:t>
      </w:r>
    </w:p>
    <w:p w:rsidR="00303346" w:rsidRPr="00303346" w:rsidRDefault="00303346" w:rsidP="003033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надень шлем, прежде чем сесть на велосипед;</w:t>
      </w:r>
    </w:p>
    <w:p w:rsidR="00303346" w:rsidRPr="00303346" w:rsidRDefault="00303346" w:rsidP="003033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кататься на велосипеде или самокате можно только на тротуарах. Даже во дворе дома нельзя ездить по дороге, где проезжают машины; </w:t>
      </w:r>
    </w:p>
    <w:p w:rsidR="00303346" w:rsidRPr="00303346" w:rsidRDefault="00303346" w:rsidP="003033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прежде чем перейти дорогу нужно слезть с велосипеда или самоката;</w:t>
      </w:r>
    </w:p>
    <w:p w:rsidR="00303346" w:rsidRPr="00303346" w:rsidRDefault="00303346" w:rsidP="003033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переходить проезжую часть можно только спокойным шагом;</w:t>
      </w:r>
    </w:p>
    <w:p w:rsidR="00303346" w:rsidRPr="00303346" w:rsidRDefault="00303346" w:rsidP="0030334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двигаясь по тротуару, нужно быть аккуратным к прохожим.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b/>
          <w:bCs/>
          <w:i/>
          <w:iCs/>
          <w:color w:val="98248F"/>
          <w:sz w:val="28"/>
        </w:rPr>
        <w:t>Урок 3. Остановись, посмотри, переходи! </w:t>
      </w:r>
      <w:r>
        <w:rPr>
          <w:rFonts w:ascii="Tahoma" w:eastAsia="Times New Roman" w:hAnsi="Tahoma" w:cs="Tahoma"/>
          <w:noProof/>
          <w:color w:val="007AD0"/>
          <w:sz w:val="18"/>
          <w:szCs w:val="18"/>
        </w:rPr>
        <w:drawing>
          <wp:inline distT="0" distB="0" distL="0" distR="0">
            <wp:extent cx="8255" cy="8255"/>
            <wp:effectExtent l="0" t="0" r="0" b="0"/>
            <wp:docPr id="3" name="Рисунок 3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Научите ребёнка ВСЕГДА останавливаться перед дорогой, даже если:</w:t>
      </w:r>
    </w:p>
    <w:p w:rsidR="00303346" w:rsidRPr="00303346" w:rsidRDefault="00303346" w:rsidP="003033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горит зелёный сигнал светофора, </w:t>
      </w:r>
    </w:p>
    <w:p w:rsidR="00303346" w:rsidRPr="00303346" w:rsidRDefault="00303346" w:rsidP="003033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люди переходят проезжую часть, </w:t>
      </w:r>
    </w:p>
    <w:p w:rsidR="00303346" w:rsidRPr="00303346" w:rsidRDefault="00303346" w:rsidP="003033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очень сильно торопишься,</w:t>
      </w:r>
    </w:p>
    <w:p w:rsidR="00303346" w:rsidRPr="00303346" w:rsidRDefault="00303346" w:rsidP="0030334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мяч или самокат выкатился на проезжую часть.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Посмотри по сторонам и убедись, что движущихся машин рядом нет. Затем переходи дорогу спокойным шагом.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b/>
          <w:bCs/>
          <w:i/>
          <w:iCs/>
          <w:color w:val="98248F"/>
          <w:sz w:val="28"/>
        </w:rPr>
        <w:t>Урок 4. Игрушки на дороге опасны!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Мячики, машинки, шарики, каталки и прочие развлечения могут сыграть плохую службу, если находятся рядом с шоссе. 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Рядом с дорогой НЕЛЬЗЯ играть ни в какие забавы и игрушки, они могут укатиться и попасть под машину.</w:t>
      </w:r>
    </w:p>
    <w:p w:rsidR="00303346" w:rsidRPr="00303346" w:rsidRDefault="00303346" w:rsidP="003033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 xml:space="preserve">При переходе проезжей части игрушку нужно держать очень крепко или отдать её родителям, чтобы она случайно не выпала. Даже </w:t>
      </w:r>
      <w:r w:rsidR="00DB1501">
        <w:rPr>
          <w:rFonts w:ascii="Times New Roman" w:eastAsia="Times New Roman" w:hAnsi="Times New Roman" w:cs="Times New Roman"/>
          <w:sz w:val="24"/>
          <w:szCs w:val="24"/>
        </w:rPr>
        <w:t>если вдруг предмет оказался на «зебре»</w:t>
      </w:r>
      <w:r w:rsidRPr="00303346">
        <w:rPr>
          <w:rFonts w:ascii="Times New Roman" w:eastAsia="Times New Roman" w:hAnsi="Times New Roman" w:cs="Times New Roman"/>
          <w:sz w:val="24"/>
          <w:szCs w:val="24"/>
        </w:rPr>
        <w:t>, нужно спокойно перейти дорогу. Взрослые сами заберут игрушку с пути.</w:t>
      </w:r>
    </w:p>
    <w:p w:rsidR="00303346" w:rsidRPr="00303346" w:rsidRDefault="00303346" w:rsidP="00303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3346">
        <w:rPr>
          <w:rFonts w:ascii="Times New Roman" w:eastAsia="Times New Roman" w:hAnsi="Times New Roman" w:cs="Times New Roman"/>
          <w:b/>
          <w:bCs/>
          <w:color w:val="98248F"/>
          <w:sz w:val="28"/>
        </w:rPr>
        <w:t>Уроки дорожной безопасности для школьников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Каждый год 1 сентября в школы спешат сотни первоклашек. Сначала их сопровождают взрослые, но приходит время, и мальчишки и девчонки уже самостоятельно идут на занятия. Школьные будни очень насыщены, поэтому дети не всегда внимательны на дороге. Объяснить и запомнить важность ПДД помогут наши упражнения.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b/>
          <w:bCs/>
          <w:color w:val="98248F"/>
          <w:sz w:val="28"/>
        </w:rPr>
        <w:t>11 правил, которые должны соблюдать дети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Переходи улицу в установленном месте. Об этом подскажет пешеходный переход со специальным знаком или светофором. 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lastRenderedPageBreak/>
        <w:t>Прежде чем перейти дорогу остановись, убедись в безопасности, а потом переходи спокойным шагом.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Переходя дорогу, смотри по сторонам, чтобы увидеть, нет ли быстро движущихся машин. 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 xml:space="preserve">Переходить проезжую часть на повороте </w:t>
      </w:r>
      <w:r w:rsidRPr="00303346">
        <w:rPr>
          <w:rFonts w:ascii="Times New Roman" w:eastAsia="Times New Roman" w:hAnsi="Times New Roman" w:cs="Times New Roman"/>
          <w:b/>
          <w:sz w:val="24"/>
          <w:szCs w:val="24"/>
        </w:rPr>
        <w:t>НЕЛЬЗЯ!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Убери смартфон и наушники и только потом переходи дорогу.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 xml:space="preserve">Выбегать на проезжую часть </w:t>
      </w:r>
      <w:r w:rsidRPr="00303346">
        <w:rPr>
          <w:rFonts w:ascii="Times New Roman" w:eastAsia="Times New Roman" w:hAnsi="Times New Roman" w:cs="Times New Roman"/>
          <w:b/>
          <w:sz w:val="24"/>
          <w:szCs w:val="24"/>
        </w:rPr>
        <w:t>ЗАПРЕЩЕНО!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 xml:space="preserve">Перебегать дорогу между стоящими машинами </w:t>
      </w:r>
      <w:r w:rsidRPr="00303346">
        <w:rPr>
          <w:rFonts w:ascii="Times New Roman" w:eastAsia="Times New Roman" w:hAnsi="Times New Roman" w:cs="Times New Roman"/>
          <w:b/>
          <w:sz w:val="24"/>
          <w:szCs w:val="24"/>
        </w:rPr>
        <w:t>НЕЛЬЗЯ!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При поездке в автомобиле обязательно пристегнись! Не высовывай руки или голову в окно.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Не торопись, будь очень внимателен! Автомобиль очень быстр и не всегда успеет сразу остановиться.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Не ходи по проезжей части даже возле дома, только по тротуарам.</w:t>
      </w:r>
    </w:p>
    <w:p w:rsidR="00303346" w:rsidRPr="00303346" w:rsidRDefault="00303346" w:rsidP="0030334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Водители могут нарушить правила, поэтому будь бдителен и убедись в своей безопасности, прежде чем переходить дорогу.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noProof/>
          <w:color w:val="98248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-1960</wp:posOffset>
            </wp:positionV>
            <wp:extent cx="2262975" cy="1637968"/>
            <wp:effectExtent l="19050" t="0" r="3975" b="0"/>
            <wp:wrapTight wrapText="bothSides">
              <wp:wrapPolygon edited="0">
                <wp:start x="-182" y="0"/>
                <wp:lineTo x="-182" y="21353"/>
                <wp:lineTo x="21638" y="21353"/>
                <wp:lineTo x="21638" y="0"/>
                <wp:lineTo x="-182" y="0"/>
              </wp:wrapPolygon>
            </wp:wrapTight>
            <wp:docPr id="5" name="Рисунок 5" descr="пд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дд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75" cy="1637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3346">
        <w:rPr>
          <w:rFonts w:ascii="Times New Roman" w:eastAsia="Times New Roman" w:hAnsi="Times New Roman" w:cs="Times New Roman"/>
          <w:b/>
          <w:bCs/>
          <w:color w:val="98248F"/>
          <w:sz w:val="28"/>
        </w:rPr>
        <w:t>Родителям о ПДД, лучший учитель — личный пример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Мамы и папы, вы лучшие учителя для вашего ребенка! Автомобилей на дорогах с каждым годом всё больше и больше, а значит актуальность правил поведения на дороге всё острее. Покажите личным примером, как нужно вести себя</w:t>
      </w:r>
      <w:r w:rsidRPr="00DB150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03346">
        <w:rPr>
          <w:rFonts w:ascii="Times New Roman" w:eastAsia="Times New Roman" w:hAnsi="Times New Roman" w:cs="Times New Roman"/>
          <w:sz w:val="24"/>
          <w:szCs w:val="24"/>
        </w:rPr>
        <w:t xml:space="preserve"> переходя дорогу, выходя из транспорта, во время движения в машине и просто прогуливаясь рядом с оживленной автострадой. 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  <w:u w:val="single"/>
        </w:rPr>
        <w:t>Запомните: перебегая всего лишь один раз вместе с ребёнком пустынную улицу в неположенном месте, вы разрешаете поступать так же и своему ребёнку.</w:t>
      </w:r>
      <w:r w:rsidRPr="00303346">
        <w:rPr>
          <w:rFonts w:ascii="Times New Roman" w:eastAsia="Times New Roman" w:hAnsi="Times New Roman" w:cs="Times New Roman"/>
          <w:sz w:val="24"/>
          <w:szCs w:val="24"/>
        </w:rPr>
        <w:t> И если в этот раз ничего страшного не случилось, то это не гарантирует, что малыш, повторяя такое же, сможет адекватно оценить дорожную обстановку. </w:t>
      </w:r>
    </w:p>
    <w:p w:rsidR="00303346" w:rsidRPr="00303346" w:rsidRDefault="00303346" w:rsidP="003033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DB1501">
        <w:rPr>
          <w:rFonts w:ascii="Times New Roman" w:eastAsia="Times New Roman" w:hAnsi="Times New Roman" w:cs="Times New Roman"/>
          <w:b/>
          <w:bCs/>
          <w:sz w:val="24"/>
          <w:szCs w:val="24"/>
        </w:rPr>
        <w:t>Личным примером научите ребёнка:</w:t>
      </w:r>
    </w:p>
    <w:p w:rsidR="00303346" w:rsidRPr="00303346" w:rsidRDefault="00303346" w:rsidP="003033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быть очень внимательным у проезжей части;</w:t>
      </w:r>
    </w:p>
    <w:p w:rsidR="00303346" w:rsidRPr="00303346" w:rsidRDefault="00303346" w:rsidP="003033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переходить дорогу, а не перебегать;</w:t>
      </w:r>
    </w:p>
    <w:p w:rsidR="00303346" w:rsidRPr="00303346" w:rsidRDefault="00303346" w:rsidP="003033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всегда ждать, пока транспорт отъедет от остановки;</w:t>
      </w:r>
    </w:p>
    <w:p w:rsidR="00303346" w:rsidRPr="00303346" w:rsidRDefault="00303346" w:rsidP="003033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переходить проезжую часть строго в установленных местах;</w:t>
      </w:r>
    </w:p>
    <w:p w:rsidR="00303346" w:rsidRPr="00303346" w:rsidRDefault="00303346" w:rsidP="003033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выключать наушники и убирать смартфон, переходя дорогу;</w:t>
      </w:r>
    </w:p>
    <w:p w:rsidR="00303346" w:rsidRPr="00303346" w:rsidRDefault="00303346" w:rsidP="0030334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sz w:val="18"/>
          <w:szCs w:val="18"/>
        </w:rPr>
      </w:pPr>
      <w:r w:rsidRPr="00303346">
        <w:rPr>
          <w:rFonts w:ascii="Times New Roman" w:eastAsia="Times New Roman" w:hAnsi="Times New Roman" w:cs="Times New Roman"/>
          <w:sz w:val="24"/>
          <w:szCs w:val="24"/>
        </w:rPr>
        <w:t>находясь в машине, быть пристегнутым ремнём безопасности.</w:t>
      </w: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30334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Уважаемые родители, безопасность детей в ваших поступках!</w:t>
      </w: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:rsidR="00303346" w:rsidRDefault="00303346" w:rsidP="003033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sectPr w:rsidR="00303346" w:rsidSect="003033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2392"/>
    <w:multiLevelType w:val="multilevel"/>
    <w:tmpl w:val="B6A46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62A65"/>
    <w:multiLevelType w:val="multilevel"/>
    <w:tmpl w:val="41B8B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C2733"/>
    <w:multiLevelType w:val="multilevel"/>
    <w:tmpl w:val="FAEA90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DF2386"/>
    <w:multiLevelType w:val="multilevel"/>
    <w:tmpl w:val="2722C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F13096"/>
    <w:multiLevelType w:val="multilevel"/>
    <w:tmpl w:val="47E69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D1353"/>
    <w:multiLevelType w:val="multilevel"/>
    <w:tmpl w:val="F8F0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A47691"/>
    <w:multiLevelType w:val="multilevel"/>
    <w:tmpl w:val="D3AC0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03346"/>
    <w:rsid w:val="00295A09"/>
    <w:rsid w:val="00303346"/>
    <w:rsid w:val="0083432F"/>
    <w:rsid w:val="00DB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346"/>
    <w:rPr>
      <w:b/>
      <w:bCs/>
    </w:rPr>
  </w:style>
  <w:style w:type="character" w:styleId="a4">
    <w:name w:val="Emphasis"/>
    <w:basedOn w:val="a0"/>
    <w:uiPriority w:val="20"/>
    <w:qFormat/>
    <w:rsid w:val="0030334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0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34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B15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768FD-408F-4815-AD4B-ECBFCF6F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IRINA_PC</cp:lastModifiedBy>
  <cp:revision>3</cp:revision>
  <dcterms:created xsi:type="dcterms:W3CDTF">2025-02-12T13:45:00Z</dcterms:created>
  <dcterms:modified xsi:type="dcterms:W3CDTF">2025-02-13T09:47:00Z</dcterms:modified>
</cp:coreProperties>
</file>